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CF" w:rsidRPr="00947D33" w:rsidRDefault="009E32A7" w:rsidP="0010634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947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елені облігації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набрали юридичної сили</w:t>
      </w:r>
      <w:r w:rsidRPr="00947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947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країні</w:t>
      </w:r>
      <w:r w:rsidRPr="00947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:rsidR="00BB4095" w:rsidRPr="00947D33" w:rsidRDefault="007D31C7" w:rsidP="0010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</w:t>
      </w:r>
      <w:r w:rsidR="009E32A7">
        <w:rPr>
          <w:rFonts w:ascii="Times New Roman" w:hAnsi="Times New Roman" w:cs="Times New Roman"/>
          <w:sz w:val="28"/>
          <w:szCs w:val="28"/>
        </w:rPr>
        <w:t xml:space="preserve">ьогодні, 1 липня 2021 року, </w:t>
      </w:r>
      <w:r w:rsidR="00BB4095" w:rsidRPr="00947D33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BB4095" w:rsidRPr="00947D33">
        <w:rPr>
          <w:rFonts w:ascii="Times New Roman" w:hAnsi="Times New Roman" w:cs="Times New Roman"/>
          <w:sz w:val="28"/>
          <w:szCs w:val="28"/>
        </w:rPr>
        <w:t xml:space="preserve"> в силу Закон України «Про ринки капіталу та організовані товарні ринки» у редакції Закону України «Про внесення змін до деяких законодавчих актів України щодо спрощення залучення інвестицій та запровадження нових фінансових інструментів» №738-IX від 19.06.2020</w:t>
      </w:r>
      <w:r w:rsidR="00D90D38" w:rsidRPr="00947D33">
        <w:rPr>
          <w:rFonts w:ascii="Times New Roman" w:hAnsi="Times New Roman" w:cs="Times New Roman"/>
          <w:sz w:val="28"/>
          <w:szCs w:val="28"/>
        </w:rPr>
        <w:t>. Законом</w:t>
      </w:r>
      <w:r w:rsidR="00BB4095" w:rsidRPr="00947D33">
        <w:rPr>
          <w:rFonts w:ascii="Times New Roman" w:hAnsi="Times New Roman" w:cs="Times New Roman"/>
          <w:sz w:val="28"/>
          <w:szCs w:val="28"/>
        </w:rPr>
        <w:t xml:space="preserve"> запроваджуються зелені облігації як окремий підвид цінних паперів та встановлюються правила для учасників відповідного ринку. </w:t>
      </w:r>
    </w:p>
    <w:p w:rsidR="00BB4095" w:rsidRPr="00947D33" w:rsidRDefault="00BB4095" w:rsidP="0010634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33">
        <w:rPr>
          <w:rFonts w:ascii="Times New Roman" w:hAnsi="Times New Roman" w:cs="Times New Roman"/>
          <w:sz w:val="28"/>
          <w:szCs w:val="28"/>
        </w:rPr>
        <w:t>Зокрема</w:t>
      </w:r>
      <w:r w:rsidRPr="00947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7D33">
        <w:rPr>
          <w:rFonts w:ascii="Times New Roman" w:hAnsi="Times New Roman" w:cs="Times New Roman"/>
          <w:sz w:val="28"/>
          <w:szCs w:val="28"/>
        </w:rPr>
        <w:t>ст. 11, 18 Закону</w:t>
      </w:r>
      <w:r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встановлюється:</w:t>
      </w:r>
    </w:p>
    <w:p w:rsidR="00BB4095" w:rsidRPr="009E32A7" w:rsidRDefault="00BB4095" w:rsidP="009E32A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зелених облігацій та проєктів екологічного спрямування (із визначенням конкретних напрямів, на які можуть спрямовуватись кошти, залучені від емісії таких облігацій);</w:t>
      </w:r>
    </w:p>
    <w:p w:rsidR="00BB4095" w:rsidRPr="009E32A7" w:rsidRDefault="00BB4095" w:rsidP="009E32A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емітентів зелених облігацій (із визначенням правового режиму для тих, хто реалізує та/або фінансує проєкти екологічного спрямування);</w:t>
      </w:r>
    </w:p>
    <w:p w:rsidR="00BB4095" w:rsidRPr="009E32A7" w:rsidRDefault="00BB4095" w:rsidP="009E32A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розкриття інформації емітентами, процедур</w:t>
      </w:r>
      <w:r w:rsidR="00842B62" w:rsidRPr="009E3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звітності та використання надходжень, що будуть залучені від інвесторів на фінансування та/або рефінансування витрат проєктів екологічного спрямування.</w:t>
      </w:r>
    </w:p>
    <w:p w:rsidR="00BB4095" w:rsidRPr="00947D33" w:rsidRDefault="00842B62" w:rsidP="0010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34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 правові н</w:t>
      </w:r>
      <w:r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 були розроблені 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Держенергоефективності за підтримки проєкту </w:t>
      </w:r>
      <w:r w:rsidRPr="00947D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GIZ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«Консультування підприємств до енергоефективності» та </w:t>
      </w:r>
      <w:r w:rsidR="00106347">
        <w:rPr>
          <w:rFonts w:ascii="Times New Roman" w:eastAsia="Times New Roman" w:hAnsi="Times New Roman" w:cs="Times New Roman"/>
          <w:sz w:val="28"/>
          <w:szCs w:val="28"/>
          <w:lang w:eastAsia="uk-UA"/>
        </w:rPr>
        <w:t>узгоджувались</w:t>
      </w:r>
      <w:r w:rsidRPr="00947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іншими зацікавленими сторонами в рамках засідань </w:t>
      </w:r>
      <w:r w:rsidRPr="00947D33">
        <w:rPr>
          <w:rFonts w:ascii="Times New Roman" w:hAnsi="Times New Roman" w:cs="Times New Roman"/>
          <w:sz w:val="28"/>
          <w:szCs w:val="28"/>
        </w:rPr>
        <w:t>Міжвідомчої робочої групи із запровадження ринку зелених облігацій.</w:t>
      </w:r>
    </w:p>
    <w:p w:rsidR="00842B62" w:rsidRPr="00947D33" w:rsidRDefault="00D90D38" w:rsidP="0010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D33">
        <w:rPr>
          <w:rFonts w:ascii="Times New Roman" w:hAnsi="Times New Roman" w:cs="Times New Roman"/>
          <w:sz w:val="28"/>
          <w:szCs w:val="28"/>
        </w:rPr>
        <w:t>Відсьогодні</w:t>
      </w:r>
      <w:r w:rsidR="00842B62" w:rsidRPr="00947D33">
        <w:rPr>
          <w:rFonts w:ascii="Times New Roman" w:hAnsi="Times New Roman" w:cs="Times New Roman"/>
          <w:sz w:val="28"/>
          <w:szCs w:val="28"/>
        </w:rPr>
        <w:t xml:space="preserve"> </w:t>
      </w:r>
      <w:r w:rsidR="00947D33" w:rsidRPr="00947D33">
        <w:rPr>
          <w:rFonts w:ascii="Times New Roman" w:hAnsi="Times New Roman" w:cs="Times New Roman"/>
          <w:sz w:val="28"/>
          <w:szCs w:val="28"/>
        </w:rPr>
        <w:t xml:space="preserve">корпоративні емітенти, а це </w:t>
      </w:r>
      <w:r w:rsidR="00524D8E">
        <w:rPr>
          <w:rFonts w:ascii="Times New Roman" w:hAnsi="Times New Roman" w:cs="Times New Roman"/>
          <w:sz w:val="28"/>
          <w:szCs w:val="28"/>
        </w:rPr>
        <w:t xml:space="preserve">– </w:t>
      </w:r>
      <w:r w:rsidR="00842B62" w:rsidRPr="00947D33">
        <w:rPr>
          <w:rFonts w:ascii="Times New Roman" w:hAnsi="Times New Roman" w:cs="Times New Roman"/>
          <w:sz w:val="28"/>
          <w:szCs w:val="28"/>
        </w:rPr>
        <w:t>юридичні особи приватного права</w:t>
      </w:r>
      <w:r w:rsidRPr="00947D33">
        <w:rPr>
          <w:rFonts w:ascii="Times New Roman" w:hAnsi="Times New Roman" w:cs="Times New Roman"/>
          <w:sz w:val="28"/>
          <w:szCs w:val="28"/>
        </w:rPr>
        <w:t xml:space="preserve"> (підприємства,</w:t>
      </w:r>
      <w:r w:rsidR="00655639">
        <w:rPr>
          <w:rFonts w:ascii="Times New Roman" w:hAnsi="Times New Roman" w:cs="Times New Roman"/>
          <w:sz w:val="28"/>
          <w:szCs w:val="28"/>
        </w:rPr>
        <w:t xml:space="preserve"> корпорації,</w:t>
      </w:r>
      <w:r w:rsidRPr="00947D33">
        <w:rPr>
          <w:rFonts w:ascii="Times New Roman" w:hAnsi="Times New Roman" w:cs="Times New Roman"/>
          <w:sz w:val="28"/>
          <w:szCs w:val="28"/>
        </w:rPr>
        <w:t xml:space="preserve"> банки, інші фінансові установи)</w:t>
      </w:r>
      <w:r w:rsidR="00947D33" w:rsidRPr="00947D33">
        <w:rPr>
          <w:rFonts w:ascii="Times New Roman" w:hAnsi="Times New Roman" w:cs="Times New Roman"/>
          <w:sz w:val="28"/>
          <w:szCs w:val="28"/>
        </w:rPr>
        <w:t xml:space="preserve"> та</w:t>
      </w:r>
      <w:r w:rsidRPr="00947D33">
        <w:rPr>
          <w:rFonts w:ascii="Times New Roman" w:hAnsi="Times New Roman" w:cs="Times New Roman"/>
          <w:sz w:val="28"/>
          <w:szCs w:val="28"/>
        </w:rPr>
        <w:t xml:space="preserve"> міжнародні фінансові організації мають право </w:t>
      </w:r>
      <w:r w:rsidR="00947D33" w:rsidRPr="00947D33">
        <w:rPr>
          <w:rFonts w:ascii="Times New Roman" w:hAnsi="Times New Roman" w:cs="Times New Roman"/>
          <w:sz w:val="28"/>
          <w:szCs w:val="28"/>
        </w:rPr>
        <w:t xml:space="preserve">емітувати зелені облігації та в такий спосіб </w:t>
      </w:r>
      <w:r w:rsidR="00524D8E">
        <w:rPr>
          <w:rFonts w:ascii="Times New Roman" w:hAnsi="Times New Roman" w:cs="Times New Roman"/>
          <w:sz w:val="28"/>
          <w:szCs w:val="28"/>
        </w:rPr>
        <w:t>залучати кошти на реалізацію/</w:t>
      </w:r>
      <w:r w:rsidRPr="00947D33">
        <w:rPr>
          <w:rFonts w:ascii="Times New Roman" w:hAnsi="Times New Roman" w:cs="Times New Roman"/>
          <w:sz w:val="28"/>
          <w:szCs w:val="28"/>
        </w:rPr>
        <w:t>фінансування про</w:t>
      </w:r>
      <w:r w:rsidR="00947D33" w:rsidRPr="00947D33">
        <w:rPr>
          <w:rFonts w:ascii="Times New Roman" w:hAnsi="Times New Roman" w:cs="Times New Roman"/>
          <w:sz w:val="28"/>
          <w:szCs w:val="28"/>
        </w:rPr>
        <w:t>є</w:t>
      </w:r>
      <w:r w:rsidRPr="00947D33">
        <w:rPr>
          <w:rFonts w:ascii="Times New Roman" w:hAnsi="Times New Roman" w:cs="Times New Roman"/>
          <w:sz w:val="28"/>
          <w:szCs w:val="28"/>
        </w:rPr>
        <w:t xml:space="preserve">ктів </w:t>
      </w:r>
      <w:r w:rsidR="00947D33" w:rsidRPr="00947D33">
        <w:rPr>
          <w:rFonts w:ascii="Times New Roman" w:hAnsi="Times New Roman" w:cs="Times New Roman"/>
          <w:sz w:val="28"/>
          <w:szCs w:val="28"/>
        </w:rPr>
        <w:t>альтернативної енергетики, енергоефективності, інших проєктів екологічного прямування, визначених ст. 11, 18</w:t>
      </w:r>
      <w:r w:rsidR="00947D33"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Закону.</w:t>
      </w:r>
    </w:p>
    <w:p w:rsidR="00947D33" w:rsidRDefault="00947D33" w:rsidP="0010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публічних емітентів</w:t>
      </w:r>
      <w:r w:rsidR="00524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24D8E" w:rsidRPr="00947D33">
        <w:rPr>
          <w:rFonts w:ascii="Times New Roman" w:hAnsi="Times New Roman" w:cs="Times New Roman"/>
          <w:sz w:val="28"/>
          <w:szCs w:val="28"/>
        </w:rPr>
        <w:t xml:space="preserve">а це </w:t>
      </w:r>
      <w:r w:rsidR="00524D8E">
        <w:rPr>
          <w:rFonts w:ascii="Times New Roman" w:hAnsi="Times New Roman" w:cs="Times New Roman"/>
          <w:sz w:val="28"/>
          <w:szCs w:val="28"/>
        </w:rPr>
        <w:t xml:space="preserve">– </w:t>
      </w:r>
      <w:r w:rsidRPr="00947D33">
        <w:rPr>
          <w:rFonts w:ascii="Times New Roman" w:hAnsi="Times New Roman" w:cs="Times New Roman"/>
          <w:sz w:val="28"/>
          <w:szCs w:val="28"/>
        </w:rPr>
        <w:t>держава Україна в особі уповноважених органів,</w:t>
      </w:r>
      <w:r w:rsidR="00524D8E">
        <w:rPr>
          <w:rFonts w:ascii="Times New Roman" w:hAnsi="Times New Roman" w:cs="Times New Roman"/>
          <w:sz w:val="28"/>
          <w:szCs w:val="28"/>
        </w:rPr>
        <w:t xml:space="preserve"> </w:t>
      </w:r>
      <w:r w:rsidR="00524D8E" w:rsidRPr="00524D8E">
        <w:rPr>
          <w:rFonts w:ascii="Times New Roman" w:hAnsi="Times New Roman" w:cs="Times New Roman"/>
          <w:sz w:val="28"/>
          <w:szCs w:val="28"/>
        </w:rPr>
        <w:t>спеціалізована фінансова установа, утворена Кабінетом Міністрів України чи іншим спеціально уповноваженим органом,</w:t>
      </w:r>
      <w:r w:rsidRPr="00947D33">
        <w:rPr>
          <w:rFonts w:ascii="Times New Roman" w:hAnsi="Times New Roman" w:cs="Times New Roman"/>
          <w:sz w:val="28"/>
          <w:szCs w:val="28"/>
        </w:rPr>
        <w:t xml:space="preserve"> органи місцевого самоврядування</w:t>
      </w:r>
      <w:r w:rsidR="00524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47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випуск зелених облігацій стане можливим після схвалення </w:t>
      </w:r>
      <w:r w:rsidR="00655639">
        <w:rPr>
          <w:rFonts w:ascii="Times New Roman" w:hAnsi="Times New Roman" w:cs="Times New Roman"/>
          <w:sz w:val="28"/>
          <w:szCs w:val="28"/>
          <w:shd w:val="clear" w:color="auto" w:fill="FFFFFF"/>
        </w:rPr>
        <w:t>Урядом П</w:t>
      </w:r>
      <w:r w:rsidRPr="00947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орядку відбору та супроводження проєктів екологічного спрямування, які фінансуються за кошти державного і місцевих бюджетів»</w:t>
      </w:r>
      <w:r w:rsidR="00524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що</w:t>
      </w:r>
      <w:r w:rsidRPr="00947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передбачено </w:t>
      </w:r>
      <w:r w:rsidRPr="0094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 2 ст. 18. Закону</w:t>
      </w:r>
      <w:r w:rsidRPr="00947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Цей проєкт </w:t>
      </w:r>
      <w:r w:rsidR="00655639" w:rsidRPr="00947D33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947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вже </w:t>
      </w:r>
      <w:r w:rsidRPr="00947D33">
        <w:rPr>
          <w:rFonts w:ascii="Times New Roman" w:hAnsi="Times New Roman" w:cs="Times New Roman"/>
          <w:sz w:val="28"/>
          <w:szCs w:val="28"/>
        </w:rPr>
        <w:t xml:space="preserve">розроблений </w:t>
      </w:r>
      <w:r w:rsidR="00655639" w:rsidRPr="00947D33">
        <w:rPr>
          <w:rFonts w:ascii="Times New Roman" w:hAnsi="Times New Roman" w:cs="Times New Roman"/>
          <w:sz w:val="28"/>
          <w:szCs w:val="28"/>
        </w:rPr>
        <w:t>Міндовкілля</w:t>
      </w:r>
      <w:r w:rsidRPr="00947D33">
        <w:rPr>
          <w:rFonts w:ascii="Times New Roman" w:hAnsi="Times New Roman" w:cs="Times New Roman"/>
          <w:bCs/>
          <w:sz w:val="28"/>
          <w:szCs w:val="28"/>
        </w:rPr>
        <w:t xml:space="preserve"> та обговорювався на засіданні </w:t>
      </w:r>
      <w:r w:rsidRPr="00947D33">
        <w:rPr>
          <w:rFonts w:ascii="Times New Roman" w:hAnsi="Times New Roman" w:cs="Times New Roman"/>
          <w:sz w:val="28"/>
          <w:szCs w:val="28"/>
        </w:rPr>
        <w:t>Міжвідомчої робочої групи</w:t>
      </w:r>
      <w:r w:rsidR="008F71B4">
        <w:rPr>
          <w:rFonts w:ascii="Times New Roman" w:hAnsi="Times New Roman" w:cs="Times New Roman"/>
          <w:sz w:val="28"/>
          <w:szCs w:val="28"/>
        </w:rPr>
        <w:t>, створеній Держенергоефективності</w:t>
      </w:r>
      <w:r w:rsidRPr="00947D33">
        <w:rPr>
          <w:rFonts w:ascii="Times New Roman" w:hAnsi="Times New Roman" w:cs="Times New Roman"/>
          <w:sz w:val="28"/>
          <w:szCs w:val="28"/>
        </w:rPr>
        <w:t xml:space="preserve">. </w:t>
      </w:r>
      <w:r w:rsidR="00106347">
        <w:rPr>
          <w:rFonts w:ascii="Times New Roman" w:hAnsi="Times New Roman" w:cs="Times New Roman"/>
          <w:sz w:val="28"/>
          <w:szCs w:val="28"/>
        </w:rPr>
        <w:lastRenderedPageBreak/>
        <w:t xml:space="preserve">Наразі </w:t>
      </w:r>
      <w:r w:rsidRPr="00947D33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106347">
        <w:rPr>
          <w:rFonts w:ascii="Times New Roman" w:hAnsi="Times New Roman" w:cs="Times New Roman"/>
          <w:sz w:val="28"/>
          <w:szCs w:val="28"/>
        </w:rPr>
        <w:t>спільно з експертами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проєкту </w:t>
      </w:r>
      <w:r w:rsidRPr="00947D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GIZ</w:t>
      </w:r>
      <w:r w:rsidRPr="00947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«Консультування підприємств до енергоефективності» </w:t>
      </w:r>
      <w:r w:rsidRPr="00947D33">
        <w:rPr>
          <w:rFonts w:ascii="Times New Roman" w:hAnsi="Times New Roman" w:cs="Times New Roman"/>
          <w:sz w:val="28"/>
          <w:szCs w:val="28"/>
        </w:rPr>
        <w:t>надають підтримку Міндовкілля в доопрацюванні проєкту акта</w:t>
      </w:r>
      <w:r w:rsidR="00655639">
        <w:rPr>
          <w:rFonts w:ascii="Times New Roman" w:hAnsi="Times New Roman" w:cs="Times New Roman"/>
          <w:sz w:val="28"/>
          <w:szCs w:val="28"/>
        </w:rPr>
        <w:t xml:space="preserve"> міжнародних стандартів</w:t>
      </w:r>
      <w:r w:rsidRPr="00947D33">
        <w:rPr>
          <w:rFonts w:ascii="Times New Roman" w:hAnsi="Times New Roman" w:cs="Times New Roman"/>
          <w:sz w:val="28"/>
          <w:szCs w:val="28"/>
        </w:rPr>
        <w:t>.</w:t>
      </w:r>
    </w:p>
    <w:p w:rsidR="00106347" w:rsidRDefault="00106347" w:rsidP="00106347">
      <w:pPr>
        <w:spacing w:after="0"/>
        <w:ind w:firstLine="567"/>
        <w:jc w:val="both"/>
      </w:pPr>
      <w:r w:rsidRPr="007D31C7">
        <w:rPr>
          <w:rFonts w:ascii="Times New Roman" w:hAnsi="Times New Roman" w:cs="Times New Roman"/>
          <w:sz w:val="28"/>
          <w:szCs w:val="28"/>
        </w:rPr>
        <w:t xml:space="preserve">Консультації </w:t>
      </w:r>
      <w:r w:rsidR="007D31C7" w:rsidRPr="007D31C7">
        <w:rPr>
          <w:rFonts w:ascii="Times New Roman" w:hAnsi="Times New Roman" w:cs="Times New Roman"/>
          <w:sz w:val="28"/>
          <w:szCs w:val="28"/>
        </w:rPr>
        <w:t xml:space="preserve">щодо </w:t>
      </w:r>
      <w:r w:rsidR="009A2410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7D31C7" w:rsidRPr="007D31C7">
        <w:rPr>
          <w:rFonts w:ascii="Times New Roman" w:hAnsi="Times New Roman" w:cs="Times New Roman"/>
          <w:sz w:val="28"/>
          <w:szCs w:val="28"/>
        </w:rPr>
        <w:t>випуску</w:t>
      </w:r>
      <w:r w:rsidRPr="007D31C7">
        <w:rPr>
          <w:rFonts w:ascii="Times New Roman" w:hAnsi="Times New Roman" w:cs="Times New Roman"/>
          <w:sz w:val="28"/>
          <w:szCs w:val="28"/>
        </w:rPr>
        <w:t xml:space="preserve"> </w:t>
      </w:r>
      <w:r w:rsidR="007D31C7" w:rsidRPr="007D31C7">
        <w:rPr>
          <w:rFonts w:ascii="Times New Roman" w:hAnsi="Times New Roman" w:cs="Times New Roman"/>
          <w:sz w:val="28"/>
          <w:szCs w:val="28"/>
        </w:rPr>
        <w:t xml:space="preserve">зелених облігацій та роз’яснення </w:t>
      </w:r>
      <w:r w:rsidR="009A2410">
        <w:rPr>
          <w:rFonts w:ascii="Times New Roman" w:hAnsi="Times New Roman" w:cs="Times New Roman"/>
          <w:sz w:val="28"/>
          <w:szCs w:val="28"/>
        </w:rPr>
        <w:t xml:space="preserve">норм </w:t>
      </w:r>
      <w:r w:rsidR="007D31C7" w:rsidRPr="007D31C7">
        <w:rPr>
          <w:rFonts w:ascii="Times New Roman" w:hAnsi="Times New Roman" w:cs="Times New Roman"/>
          <w:sz w:val="28"/>
          <w:szCs w:val="28"/>
        </w:rPr>
        <w:t xml:space="preserve">законодавства </w:t>
      </w:r>
      <w:r w:rsidR="008F71B4">
        <w:rPr>
          <w:rFonts w:ascii="Times New Roman" w:hAnsi="Times New Roman" w:cs="Times New Roman"/>
          <w:sz w:val="28"/>
          <w:szCs w:val="28"/>
        </w:rPr>
        <w:t>В</w:t>
      </w:r>
      <w:r w:rsidR="007D31C7" w:rsidRPr="007D31C7">
        <w:rPr>
          <w:rFonts w:ascii="Times New Roman" w:hAnsi="Times New Roman" w:cs="Times New Roman"/>
          <w:sz w:val="28"/>
          <w:szCs w:val="28"/>
        </w:rPr>
        <w:t>и</w:t>
      </w:r>
      <w:r w:rsidRPr="007D31C7">
        <w:rPr>
          <w:rFonts w:ascii="Times New Roman" w:hAnsi="Times New Roman" w:cs="Times New Roman"/>
          <w:sz w:val="28"/>
          <w:szCs w:val="28"/>
        </w:rPr>
        <w:t xml:space="preserve"> можете отри</w:t>
      </w:r>
      <w:r w:rsidR="008F71B4">
        <w:rPr>
          <w:rFonts w:ascii="Times New Roman" w:hAnsi="Times New Roman" w:cs="Times New Roman"/>
          <w:sz w:val="28"/>
          <w:szCs w:val="28"/>
        </w:rPr>
        <w:t>мати у Фролова Андрія Юрійовича - н</w:t>
      </w:r>
      <w:r w:rsidRPr="007D31C7">
        <w:rPr>
          <w:rFonts w:ascii="Times New Roman" w:hAnsi="Times New Roman" w:cs="Times New Roman"/>
          <w:sz w:val="28"/>
          <w:szCs w:val="28"/>
        </w:rPr>
        <w:t>ачальника Управління інструментів стимулювання Державного агентства з енергоефективності та енергозбереження України, тел./факс: </w:t>
      </w:r>
      <w:hyperlink r:id="rId8" w:tgtFrame="_blank" w:history="1">
        <w:r w:rsidRPr="007D31C7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(044) 590-59-71</w:t>
        </w:r>
      </w:hyperlink>
      <w:r w:rsidRPr="007D31C7">
        <w:rPr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7D31C7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a.frolov@saee.gov.ua</w:t>
        </w:r>
      </w:hyperlink>
      <w:r w:rsidR="008F71B4">
        <w:t>.</w:t>
      </w:r>
    </w:p>
    <w:p w:rsidR="008F71B4" w:rsidRDefault="008F71B4" w:rsidP="00106347">
      <w:pPr>
        <w:spacing w:after="0"/>
        <w:ind w:firstLine="567"/>
        <w:jc w:val="both"/>
      </w:pPr>
    </w:p>
    <w:p w:rsidR="008F71B4" w:rsidRPr="00583CC8" w:rsidRDefault="008F71B4" w:rsidP="00583CC8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83CC8">
        <w:rPr>
          <w:rFonts w:ascii="Times New Roman" w:hAnsi="Times New Roman" w:cs="Times New Roman"/>
          <w:i/>
          <w:sz w:val="28"/>
          <w:szCs w:val="28"/>
        </w:rPr>
        <w:t>Управління комунікації та зв’язків з громадськістю</w:t>
      </w:r>
    </w:p>
    <w:bookmarkEnd w:id="0"/>
    <w:p w:rsidR="008F71B4" w:rsidRDefault="008F71B4" w:rsidP="00106347">
      <w:pPr>
        <w:spacing w:after="0"/>
        <w:ind w:firstLine="567"/>
        <w:jc w:val="both"/>
      </w:pPr>
    </w:p>
    <w:p w:rsidR="008F71B4" w:rsidRPr="007D31C7" w:rsidRDefault="008F71B4" w:rsidP="0010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71B4" w:rsidRPr="007D31C7" w:rsidSect="000946E4">
      <w:pgSz w:w="11906" w:h="16838"/>
      <w:pgMar w:top="851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26" w:rsidRDefault="00301526" w:rsidP="002F4E91">
      <w:pPr>
        <w:spacing w:after="0" w:line="240" w:lineRule="auto"/>
      </w:pPr>
      <w:r>
        <w:separator/>
      </w:r>
    </w:p>
  </w:endnote>
  <w:endnote w:type="continuationSeparator" w:id="0">
    <w:p w:rsidR="00301526" w:rsidRDefault="00301526" w:rsidP="002F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26" w:rsidRDefault="00301526" w:rsidP="002F4E91">
      <w:pPr>
        <w:spacing w:after="0" w:line="240" w:lineRule="auto"/>
      </w:pPr>
      <w:r>
        <w:separator/>
      </w:r>
    </w:p>
  </w:footnote>
  <w:footnote w:type="continuationSeparator" w:id="0">
    <w:p w:rsidR="00301526" w:rsidRDefault="00301526" w:rsidP="002F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E6A"/>
    <w:multiLevelType w:val="hybridMultilevel"/>
    <w:tmpl w:val="5F1AE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F31"/>
    <w:multiLevelType w:val="hybridMultilevel"/>
    <w:tmpl w:val="652013EE"/>
    <w:lvl w:ilvl="0" w:tplc="FB1866E8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E27"/>
    <w:multiLevelType w:val="hybridMultilevel"/>
    <w:tmpl w:val="80AC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3B"/>
    <w:multiLevelType w:val="hybridMultilevel"/>
    <w:tmpl w:val="4F9C85A4"/>
    <w:lvl w:ilvl="0" w:tplc="4DE6091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85D42"/>
    <w:multiLevelType w:val="hybridMultilevel"/>
    <w:tmpl w:val="08E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00E"/>
    <w:multiLevelType w:val="hybridMultilevel"/>
    <w:tmpl w:val="D5187A68"/>
    <w:lvl w:ilvl="0" w:tplc="DA3261E4">
      <w:start w:val="3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3D5B1C"/>
    <w:multiLevelType w:val="hybridMultilevel"/>
    <w:tmpl w:val="5A0027F4"/>
    <w:lvl w:ilvl="0" w:tplc="8F4CB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53CC4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C46"/>
    <w:multiLevelType w:val="hybridMultilevel"/>
    <w:tmpl w:val="08E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6886"/>
    <w:multiLevelType w:val="hybridMultilevel"/>
    <w:tmpl w:val="1B5AA358"/>
    <w:lvl w:ilvl="0" w:tplc="01BCF3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469E1"/>
    <w:multiLevelType w:val="hybridMultilevel"/>
    <w:tmpl w:val="7BA852A4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F223BA7"/>
    <w:multiLevelType w:val="hybridMultilevel"/>
    <w:tmpl w:val="2C7C0DC6"/>
    <w:lvl w:ilvl="0" w:tplc="191EF0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8E52CD"/>
    <w:multiLevelType w:val="hybridMultilevel"/>
    <w:tmpl w:val="11A0935C"/>
    <w:lvl w:ilvl="0" w:tplc="2F7053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240ABF"/>
    <w:multiLevelType w:val="hybridMultilevel"/>
    <w:tmpl w:val="FF8C4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284"/>
    <w:rsid w:val="000028FB"/>
    <w:rsid w:val="00036584"/>
    <w:rsid w:val="00040D93"/>
    <w:rsid w:val="00041593"/>
    <w:rsid w:val="0005283E"/>
    <w:rsid w:val="000615D8"/>
    <w:rsid w:val="00064130"/>
    <w:rsid w:val="00066DE1"/>
    <w:rsid w:val="000725E0"/>
    <w:rsid w:val="000737A0"/>
    <w:rsid w:val="00076231"/>
    <w:rsid w:val="00081D4E"/>
    <w:rsid w:val="000946E4"/>
    <w:rsid w:val="000B3E60"/>
    <w:rsid w:val="000B46A6"/>
    <w:rsid w:val="000B593D"/>
    <w:rsid w:val="000C20CC"/>
    <w:rsid w:val="000C3011"/>
    <w:rsid w:val="000F1FF8"/>
    <w:rsid w:val="001053A3"/>
    <w:rsid w:val="00106347"/>
    <w:rsid w:val="00106677"/>
    <w:rsid w:val="0011104A"/>
    <w:rsid w:val="0015120E"/>
    <w:rsid w:val="00164FDC"/>
    <w:rsid w:val="001702BC"/>
    <w:rsid w:val="00190694"/>
    <w:rsid w:val="001B26B8"/>
    <w:rsid w:val="001D0230"/>
    <w:rsid w:val="001D37F8"/>
    <w:rsid w:val="001E3970"/>
    <w:rsid w:val="001F7165"/>
    <w:rsid w:val="00205A37"/>
    <w:rsid w:val="0023277F"/>
    <w:rsid w:val="002555DB"/>
    <w:rsid w:val="002834C5"/>
    <w:rsid w:val="002A050D"/>
    <w:rsid w:val="002A0947"/>
    <w:rsid w:val="002B3B6F"/>
    <w:rsid w:val="002D4559"/>
    <w:rsid w:val="002E0006"/>
    <w:rsid w:val="002E7BB0"/>
    <w:rsid w:val="002F4E91"/>
    <w:rsid w:val="00301526"/>
    <w:rsid w:val="00302C4D"/>
    <w:rsid w:val="00315591"/>
    <w:rsid w:val="00327874"/>
    <w:rsid w:val="00342D52"/>
    <w:rsid w:val="00367F81"/>
    <w:rsid w:val="00381DC0"/>
    <w:rsid w:val="003A05FB"/>
    <w:rsid w:val="003C35D1"/>
    <w:rsid w:val="00401E13"/>
    <w:rsid w:val="00402330"/>
    <w:rsid w:val="004225B1"/>
    <w:rsid w:val="0043659C"/>
    <w:rsid w:val="004842C1"/>
    <w:rsid w:val="00490350"/>
    <w:rsid w:val="004936D0"/>
    <w:rsid w:val="004A512C"/>
    <w:rsid w:val="004D5E6E"/>
    <w:rsid w:val="004E7104"/>
    <w:rsid w:val="004F1BE2"/>
    <w:rsid w:val="005050B7"/>
    <w:rsid w:val="00517A9A"/>
    <w:rsid w:val="00524D8E"/>
    <w:rsid w:val="00542E8E"/>
    <w:rsid w:val="00543AC8"/>
    <w:rsid w:val="00560E2D"/>
    <w:rsid w:val="00566957"/>
    <w:rsid w:val="00583CC8"/>
    <w:rsid w:val="00584906"/>
    <w:rsid w:val="005A588D"/>
    <w:rsid w:val="005A7919"/>
    <w:rsid w:val="005F063F"/>
    <w:rsid w:val="0060280B"/>
    <w:rsid w:val="00654823"/>
    <w:rsid w:val="00655639"/>
    <w:rsid w:val="0066110E"/>
    <w:rsid w:val="00661AC5"/>
    <w:rsid w:val="00690C5E"/>
    <w:rsid w:val="00697E61"/>
    <w:rsid w:val="006D6334"/>
    <w:rsid w:val="006E6CDB"/>
    <w:rsid w:val="006F0D2D"/>
    <w:rsid w:val="0071182E"/>
    <w:rsid w:val="00721B51"/>
    <w:rsid w:val="00735CC9"/>
    <w:rsid w:val="007549EF"/>
    <w:rsid w:val="007609E1"/>
    <w:rsid w:val="0076322B"/>
    <w:rsid w:val="00775384"/>
    <w:rsid w:val="007817E7"/>
    <w:rsid w:val="007A2825"/>
    <w:rsid w:val="007A5227"/>
    <w:rsid w:val="007B2156"/>
    <w:rsid w:val="007B2C59"/>
    <w:rsid w:val="007B7E14"/>
    <w:rsid w:val="007D2197"/>
    <w:rsid w:val="007D31C7"/>
    <w:rsid w:val="007D4283"/>
    <w:rsid w:val="0080272F"/>
    <w:rsid w:val="00806284"/>
    <w:rsid w:val="00810700"/>
    <w:rsid w:val="00814E29"/>
    <w:rsid w:val="00830D8C"/>
    <w:rsid w:val="00842B62"/>
    <w:rsid w:val="008510BE"/>
    <w:rsid w:val="008623F2"/>
    <w:rsid w:val="008A68F6"/>
    <w:rsid w:val="008B2CC7"/>
    <w:rsid w:val="008F71B4"/>
    <w:rsid w:val="00904B84"/>
    <w:rsid w:val="009214F0"/>
    <w:rsid w:val="00941131"/>
    <w:rsid w:val="00943612"/>
    <w:rsid w:val="00943EF5"/>
    <w:rsid w:val="00947D33"/>
    <w:rsid w:val="00957AF4"/>
    <w:rsid w:val="00962851"/>
    <w:rsid w:val="00963462"/>
    <w:rsid w:val="00964760"/>
    <w:rsid w:val="00972B94"/>
    <w:rsid w:val="00976400"/>
    <w:rsid w:val="00993C1C"/>
    <w:rsid w:val="009A2410"/>
    <w:rsid w:val="009B015B"/>
    <w:rsid w:val="009C4930"/>
    <w:rsid w:val="009E32A7"/>
    <w:rsid w:val="00A025CD"/>
    <w:rsid w:val="00A0277A"/>
    <w:rsid w:val="00A1006F"/>
    <w:rsid w:val="00A32533"/>
    <w:rsid w:val="00A423BD"/>
    <w:rsid w:val="00A67398"/>
    <w:rsid w:val="00A82480"/>
    <w:rsid w:val="00A90271"/>
    <w:rsid w:val="00AD6123"/>
    <w:rsid w:val="00AE0C16"/>
    <w:rsid w:val="00AE1EDF"/>
    <w:rsid w:val="00AF33ED"/>
    <w:rsid w:val="00AF77FD"/>
    <w:rsid w:val="00B23FDC"/>
    <w:rsid w:val="00B50A93"/>
    <w:rsid w:val="00B6147F"/>
    <w:rsid w:val="00B75B5E"/>
    <w:rsid w:val="00B95948"/>
    <w:rsid w:val="00BA0FE4"/>
    <w:rsid w:val="00BB4095"/>
    <w:rsid w:val="00BD19A5"/>
    <w:rsid w:val="00BD539B"/>
    <w:rsid w:val="00BE2B86"/>
    <w:rsid w:val="00BF5292"/>
    <w:rsid w:val="00BF548F"/>
    <w:rsid w:val="00C21CCF"/>
    <w:rsid w:val="00C71CD3"/>
    <w:rsid w:val="00C76C73"/>
    <w:rsid w:val="00C9549A"/>
    <w:rsid w:val="00CA1C32"/>
    <w:rsid w:val="00CD3C43"/>
    <w:rsid w:val="00CD4E8C"/>
    <w:rsid w:val="00D0730A"/>
    <w:rsid w:val="00D2732F"/>
    <w:rsid w:val="00D278DC"/>
    <w:rsid w:val="00D67557"/>
    <w:rsid w:val="00D822BD"/>
    <w:rsid w:val="00D90D38"/>
    <w:rsid w:val="00D94548"/>
    <w:rsid w:val="00DA59D7"/>
    <w:rsid w:val="00DB1604"/>
    <w:rsid w:val="00DB5A2C"/>
    <w:rsid w:val="00DB686A"/>
    <w:rsid w:val="00DB7110"/>
    <w:rsid w:val="00DE21A6"/>
    <w:rsid w:val="00DE5F89"/>
    <w:rsid w:val="00DF49CD"/>
    <w:rsid w:val="00E10F92"/>
    <w:rsid w:val="00E338B9"/>
    <w:rsid w:val="00E34614"/>
    <w:rsid w:val="00E723BD"/>
    <w:rsid w:val="00E914C5"/>
    <w:rsid w:val="00E92895"/>
    <w:rsid w:val="00EA04F0"/>
    <w:rsid w:val="00EA4C23"/>
    <w:rsid w:val="00EA79B1"/>
    <w:rsid w:val="00EB09DB"/>
    <w:rsid w:val="00EB5F7A"/>
    <w:rsid w:val="00EB7563"/>
    <w:rsid w:val="00EC47D5"/>
    <w:rsid w:val="00EE2C63"/>
    <w:rsid w:val="00EE63CD"/>
    <w:rsid w:val="00EF6CE5"/>
    <w:rsid w:val="00F00FA4"/>
    <w:rsid w:val="00F16271"/>
    <w:rsid w:val="00F40AFC"/>
    <w:rsid w:val="00F50158"/>
    <w:rsid w:val="00F57982"/>
    <w:rsid w:val="00F673A5"/>
    <w:rsid w:val="00F805B0"/>
    <w:rsid w:val="00F87988"/>
    <w:rsid w:val="00F908E2"/>
    <w:rsid w:val="00F97B90"/>
    <w:rsid w:val="00FA3A23"/>
    <w:rsid w:val="00FA4984"/>
    <w:rsid w:val="00FE3015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27646-60CA-49C2-8E44-ABEA18B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40A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40AFC"/>
    <w:pPr>
      <w:widowControl w:val="0"/>
      <w:autoSpaceDE w:val="0"/>
      <w:autoSpaceDN w:val="0"/>
      <w:adjustRightInd w:val="0"/>
      <w:spacing w:after="0" w:line="319" w:lineRule="exact"/>
      <w:ind w:firstLine="1363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4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4"/>
    <w:rPr>
      <w:rFonts w:ascii="Segoe UI" w:hAnsi="Segoe UI" w:cs="Segoe UI"/>
      <w:sz w:val="18"/>
      <w:szCs w:val="18"/>
      <w:lang w:val="uk-UA"/>
    </w:rPr>
  </w:style>
  <w:style w:type="character" w:styleId="a6">
    <w:name w:val="annotation reference"/>
    <w:basedOn w:val="a0"/>
    <w:uiPriority w:val="99"/>
    <w:semiHidden/>
    <w:unhideWhenUsed/>
    <w:rsid w:val="00A673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73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7398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73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7398"/>
    <w:rPr>
      <w:b/>
      <w:bCs/>
      <w:sz w:val="20"/>
      <w:szCs w:val="20"/>
      <w:lang w:val="uk-UA"/>
    </w:rPr>
  </w:style>
  <w:style w:type="character" w:customStyle="1" w:styleId="spelle">
    <w:name w:val="spelle"/>
    <w:basedOn w:val="a0"/>
    <w:rsid w:val="00D67557"/>
  </w:style>
  <w:style w:type="character" w:customStyle="1" w:styleId="apple-converted-space">
    <w:name w:val="apple-converted-space"/>
    <w:basedOn w:val="a0"/>
    <w:rsid w:val="00D67557"/>
  </w:style>
  <w:style w:type="paragraph" w:styleId="ab">
    <w:name w:val="header"/>
    <w:basedOn w:val="a"/>
    <w:link w:val="ac"/>
    <w:uiPriority w:val="99"/>
    <w:unhideWhenUsed/>
    <w:rsid w:val="002F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4E91"/>
    <w:rPr>
      <w:lang w:val="uk-UA"/>
    </w:rPr>
  </w:style>
  <w:style w:type="paragraph" w:styleId="ad">
    <w:name w:val="footer"/>
    <w:basedOn w:val="a"/>
    <w:link w:val="ae"/>
    <w:uiPriority w:val="99"/>
    <w:unhideWhenUsed/>
    <w:rsid w:val="002F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91"/>
    <w:rPr>
      <w:lang w:val="uk-UA"/>
    </w:rPr>
  </w:style>
  <w:style w:type="character" w:styleId="af">
    <w:name w:val="Hyperlink"/>
    <w:rsid w:val="00D94548"/>
    <w:rPr>
      <w:color w:val="0563C1"/>
      <w:u w:val="single"/>
    </w:rPr>
  </w:style>
  <w:style w:type="paragraph" w:styleId="af0">
    <w:name w:val="footnote text"/>
    <w:basedOn w:val="a"/>
    <w:link w:val="af1"/>
    <w:rsid w:val="00D9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rsid w:val="00D94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94548"/>
    <w:rPr>
      <w:vertAlign w:val="superscript"/>
    </w:rPr>
  </w:style>
  <w:style w:type="character" w:customStyle="1" w:styleId="5">
    <w:name w:val="Виноска (5)_"/>
    <w:link w:val="50"/>
    <w:rsid w:val="00D94548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Виноска (5)"/>
    <w:basedOn w:val="a"/>
    <w:link w:val="5"/>
    <w:rsid w:val="00D94548"/>
    <w:pPr>
      <w:widowControl w:val="0"/>
      <w:shd w:val="clear" w:color="auto" w:fill="FFFFFF"/>
      <w:spacing w:after="0" w:line="192" w:lineRule="exact"/>
      <w:ind w:hanging="220"/>
    </w:pPr>
    <w:rPr>
      <w:rFonts w:ascii="MS Reference Sans Serif" w:eastAsia="MS Reference Sans Serif" w:hAnsi="MS Reference Sans Serif" w:cs="MS Reference Sans Serif"/>
      <w:sz w:val="15"/>
      <w:szCs w:val="15"/>
      <w:lang w:val="ru-RU"/>
    </w:rPr>
  </w:style>
  <w:style w:type="paragraph" w:customStyle="1" w:styleId="rtejustify">
    <w:name w:val="rtejustify"/>
    <w:basedOn w:val="a"/>
    <w:rsid w:val="006D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C21CCF"/>
    <w:pPr>
      <w:spacing w:after="120" w:line="259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semiHidden/>
    <w:unhideWhenUsed/>
    <w:rsid w:val="00B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59059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rolov@sae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8868-1E3A-4911-A150-989C642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Мирошниченко</dc:creator>
  <cp:lastModifiedBy>ORG_2</cp:lastModifiedBy>
  <cp:revision>9</cp:revision>
  <cp:lastPrinted>2018-12-20T13:52:00Z</cp:lastPrinted>
  <dcterms:created xsi:type="dcterms:W3CDTF">2021-06-30T08:32:00Z</dcterms:created>
  <dcterms:modified xsi:type="dcterms:W3CDTF">2021-07-01T11:13:00Z</dcterms:modified>
</cp:coreProperties>
</file>